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71" w:rsidRPr="00C7413F" w:rsidRDefault="00C7413F" w:rsidP="00C7413F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  <w:r w:rsidRPr="00C7413F">
        <w:rPr>
          <w:b/>
          <w:sz w:val="28"/>
          <w:szCs w:val="28"/>
        </w:rPr>
        <w:t>ZMLUVA O</w:t>
      </w:r>
      <w:r w:rsidR="006C56B0">
        <w:rPr>
          <w:b/>
          <w:sz w:val="28"/>
          <w:szCs w:val="28"/>
        </w:rPr>
        <w:t> </w:t>
      </w:r>
      <w:r w:rsidRPr="00C7413F">
        <w:rPr>
          <w:b/>
          <w:sz w:val="28"/>
          <w:szCs w:val="28"/>
        </w:rPr>
        <w:t>DIELO</w:t>
      </w:r>
      <w:r w:rsidR="006C56B0">
        <w:rPr>
          <w:b/>
          <w:sz w:val="28"/>
          <w:szCs w:val="28"/>
        </w:rPr>
        <w:t xml:space="preserve"> č.</w:t>
      </w:r>
    </w:p>
    <w:p w:rsidR="00C7413F" w:rsidRDefault="00C7413F" w:rsidP="00C7413F">
      <w:pPr>
        <w:pStyle w:val="Bezmezer"/>
        <w:jc w:val="center"/>
      </w:pPr>
      <w:r>
        <w:t>Na prípravu a realizáciu prác, uzavretú podľa §536 a násl. Obchodného zákonníka</w:t>
      </w:r>
    </w:p>
    <w:p w:rsidR="00C7413F" w:rsidRDefault="00C7413F" w:rsidP="00C7413F">
      <w:pPr>
        <w:pStyle w:val="Bezmezer"/>
        <w:jc w:val="center"/>
      </w:pPr>
    </w:p>
    <w:p w:rsidR="00CE1D32" w:rsidRDefault="00CE1D32" w:rsidP="00C7413F">
      <w:pPr>
        <w:pStyle w:val="Bezmezer"/>
        <w:jc w:val="center"/>
        <w:rPr>
          <w:b/>
        </w:rPr>
      </w:pPr>
    </w:p>
    <w:p w:rsidR="00C7413F" w:rsidRPr="00CE1D32" w:rsidRDefault="00C7413F" w:rsidP="00C7413F">
      <w:pPr>
        <w:pStyle w:val="Bezmezer"/>
        <w:jc w:val="center"/>
        <w:rPr>
          <w:b/>
        </w:rPr>
      </w:pPr>
      <w:r w:rsidRPr="00CE1D32">
        <w:rPr>
          <w:b/>
        </w:rPr>
        <w:t>1.Zmluvné strany</w:t>
      </w:r>
    </w:p>
    <w:p w:rsidR="00C7413F" w:rsidRDefault="00C7413F" w:rsidP="00C7413F">
      <w:pPr>
        <w:pStyle w:val="Bezmezer"/>
        <w:jc w:val="center"/>
      </w:pPr>
    </w:p>
    <w:p w:rsidR="00C7413F" w:rsidRPr="00C7413F" w:rsidRDefault="00CE1D32" w:rsidP="00C7413F">
      <w:pPr>
        <w:pStyle w:val="Bezmezer"/>
        <w:rPr>
          <w:b/>
        </w:rPr>
      </w:pPr>
      <w:r>
        <w:rPr>
          <w:b/>
        </w:rPr>
        <w:t xml:space="preserve">1.1 </w:t>
      </w:r>
      <w:r w:rsidR="00C7413F" w:rsidRPr="00C7413F">
        <w:rPr>
          <w:b/>
        </w:rPr>
        <w:t>Objednávateľ:</w:t>
      </w:r>
    </w:p>
    <w:p w:rsidR="00C7413F" w:rsidRDefault="00C7413F" w:rsidP="00C7413F">
      <w:pPr>
        <w:pStyle w:val="Bezmezer"/>
      </w:pPr>
    </w:p>
    <w:p w:rsidR="00C7413F" w:rsidRPr="00C7413F" w:rsidRDefault="00C7413F" w:rsidP="00C7413F">
      <w:pPr>
        <w:pStyle w:val="Bezmezer"/>
        <w:rPr>
          <w:b/>
        </w:rPr>
      </w:pPr>
      <w:r>
        <w:t xml:space="preserve">Sídlo:                          </w:t>
      </w:r>
      <w:r w:rsidR="00CE1D32">
        <w:t xml:space="preserve">  </w:t>
      </w:r>
      <w:r w:rsidR="002270BD">
        <w:rPr>
          <w:b/>
        </w:rPr>
        <w:t>Obec Čifáre, Mochovská 111/1, 951 61 Čifáre</w:t>
      </w:r>
    </w:p>
    <w:p w:rsidR="00C7413F" w:rsidRDefault="00C7413F" w:rsidP="00C7413F">
      <w:pPr>
        <w:pStyle w:val="Bezmezer"/>
      </w:pPr>
      <w:r>
        <w:t xml:space="preserve">V zastúpení:              </w:t>
      </w:r>
      <w:r w:rsidR="00CE1D32">
        <w:t xml:space="preserve">  </w:t>
      </w:r>
      <w:r w:rsidR="002270BD">
        <w:rPr>
          <w:b/>
        </w:rPr>
        <w:t>Mgr. Július Czapala</w:t>
      </w:r>
      <w:r w:rsidR="006C56B0">
        <w:rPr>
          <w:b/>
        </w:rPr>
        <w:t>, starost</w:t>
      </w:r>
      <w:r w:rsidRPr="00C7413F">
        <w:rPr>
          <w:b/>
        </w:rPr>
        <w:t>a obce</w:t>
      </w:r>
    </w:p>
    <w:p w:rsidR="00C7413F" w:rsidRDefault="00C7413F" w:rsidP="00C7413F">
      <w:pPr>
        <w:pStyle w:val="Bezmezer"/>
      </w:pPr>
      <w:r>
        <w:t xml:space="preserve">IČO:                            </w:t>
      </w:r>
      <w:r w:rsidR="00CE1D32">
        <w:t xml:space="preserve">  </w:t>
      </w:r>
      <w:r w:rsidR="002270BD">
        <w:rPr>
          <w:b/>
        </w:rPr>
        <w:t>00307866</w:t>
      </w:r>
    </w:p>
    <w:p w:rsidR="00C7413F" w:rsidRDefault="00C7413F" w:rsidP="00CE1D32">
      <w:pPr>
        <w:pStyle w:val="Bezmezer"/>
        <w:rPr>
          <w:b/>
        </w:rPr>
      </w:pPr>
      <w:r>
        <w:t xml:space="preserve">DIČ:                            </w:t>
      </w:r>
      <w:r w:rsidR="00CE1D32">
        <w:t xml:space="preserve">  </w:t>
      </w:r>
      <w:r w:rsidR="002270BD">
        <w:rPr>
          <w:b/>
        </w:rPr>
        <w:t>2021056576</w:t>
      </w:r>
    </w:p>
    <w:p w:rsidR="00CE1D32" w:rsidRPr="002270BD" w:rsidRDefault="00C7413F" w:rsidP="00C7413F">
      <w:pPr>
        <w:pStyle w:val="Bezmezer"/>
        <w:rPr>
          <w:rFonts w:ascii="Arial" w:hAnsi="Arial" w:cs="Arial"/>
          <w:b/>
        </w:rPr>
      </w:pPr>
      <w:r w:rsidRPr="00C7413F">
        <w:t>Elektronická pošta:</w:t>
      </w:r>
      <w:r>
        <w:t xml:space="preserve"> </w:t>
      </w:r>
      <w:r w:rsidR="00CE1D32">
        <w:t xml:space="preserve"> </w:t>
      </w:r>
      <w:r w:rsidR="006C56B0">
        <w:t xml:space="preserve"> </w:t>
      </w:r>
      <w:hyperlink r:id="rId8" w:history="1">
        <w:r w:rsidR="002270BD" w:rsidRPr="00841F7A">
          <w:rPr>
            <w:rStyle w:val="Hypertextovodkaz"/>
            <w:rFonts w:cs="Arial"/>
            <w:color w:val="A90501"/>
            <w:shd w:val="clear" w:color="auto" w:fill="FFFFFF"/>
          </w:rPr>
          <w:t>starosta@cifare.sk</w:t>
        </w:r>
      </w:hyperlink>
    </w:p>
    <w:p w:rsidR="00CE1D32" w:rsidRDefault="00384D55" w:rsidP="00CE1D32">
      <w:r>
        <w:t xml:space="preserve">Zapísaný:                   </w:t>
      </w:r>
      <w:r w:rsidR="00841F7A">
        <w:t xml:space="preserve"> </w:t>
      </w:r>
      <w:r>
        <w:t xml:space="preserve"> </w:t>
      </w:r>
      <w:r w:rsidRPr="00384D55">
        <w:rPr>
          <w:b/>
        </w:rPr>
        <w:t>V registri organizácií</w:t>
      </w:r>
    </w:p>
    <w:p w:rsidR="00CE1D32" w:rsidRPr="00C7413F" w:rsidRDefault="00CE1D32" w:rsidP="00CE1D32">
      <w:pPr>
        <w:pStyle w:val="Bezmezer"/>
        <w:rPr>
          <w:b/>
        </w:rPr>
      </w:pPr>
      <w:r>
        <w:rPr>
          <w:b/>
        </w:rPr>
        <w:t>1.2 Zhotovi</w:t>
      </w:r>
      <w:r w:rsidRPr="00C7413F">
        <w:rPr>
          <w:b/>
        </w:rPr>
        <w:t>teľ:</w:t>
      </w:r>
    </w:p>
    <w:p w:rsidR="00CE1D32" w:rsidRDefault="00CE1D32" w:rsidP="00CE1D32">
      <w:pPr>
        <w:pStyle w:val="Bezmezer"/>
      </w:pPr>
    </w:p>
    <w:p w:rsidR="00CE1D32" w:rsidRPr="00C7413F" w:rsidRDefault="00CE1D32" w:rsidP="00CE1D32">
      <w:pPr>
        <w:pStyle w:val="Bezmezer"/>
        <w:rPr>
          <w:b/>
        </w:rPr>
      </w:pPr>
      <w:r>
        <w:t xml:space="preserve">Sídlo:       </w:t>
      </w:r>
      <w:r w:rsidR="006C56B0">
        <w:t xml:space="preserve">                     </w:t>
      </w:r>
      <w:r w:rsidR="002270BD">
        <w:rPr>
          <w:b/>
        </w:rPr>
        <w:t>PROSACH, s.r.o., Petín 170/3, 951 61 Čifáre</w:t>
      </w:r>
    </w:p>
    <w:p w:rsidR="00CE1D32" w:rsidRDefault="00CE1D32" w:rsidP="00CE1D32">
      <w:pPr>
        <w:pStyle w:val="Bezmezer"/>
      </w:pPr>
      <w:r>
        <w:t xml:space="preserve">V zastúpení:                </w:t>
      </w:r>
      <w:r w:rsidR="002270BD">
        <w:t xml:space="preserve">Ing. </w:t>
      </w:r>
      <w:r w:rsidR="002270BD">
        <w:rPr>
          <w:b/>
        </w:rPr>
        <w:t>Jozef Sádovský</w:t>
      </w:r>
      <w:r>
        <w:rPr>
          <w:b/>
        </w:rPr>
        <w:t>, konateľ spoločnosti</w:t>
      </w:r>
    </w:p>
    <w:p w:rsidR="00CE1D32" w:rsidRDefault="00CE1D32" w:rsidP="00CE1D32">
      <w:pPr>
        <w:pStyle w:val="Bezmezer"/>
      </w:pPr>
      <w:r>
        <w:t xml:space="preserve">IČO:                              </w:t>
      </w:r>
      <w:r w:rsidR="002270BD">
        <w:rPr>
          <w:b/>
        </w:rPr>
        <w:t>35955244</w:t>
      </w:r>
    </w:p>
    <w:p w:rsidR="00CE1D32" w:rsidRDefault="00CE1D32" w:rsidP="00CE1D32">
      <w:pPr>
        <w:pStyle w:val="Bezmezer"/>
        <w:rPr>
          <w:b/>
        </w:rPr>
      </w:pPr>
      <w:r>
        <w:t xml:space="preserve">DIČ:                            </w:t>
      </w:r>
      <w:r w:rsidR="006C56B0">
        <w:t xml:space="preserve">  </w:t>
      </w:r>
      <w:r w:rsidR="002270BD">
        <w:rPr>
          <w:b/>
        </w:rPr>
        <w:t>2022059281</w:t>
      </w:r>
    </w:p>
    <w:p w:rsidR="00876402" w:rsidRPr="00876402" w:rsidRDefault="00876402" w:rsidP="00876402">
      <w:pPr>
        <w:pStyle w:val="Bezmezer"/>
        <w:tabs>
          <w:tab w:val="left" w:pos="1950"/>
        </w:tabs>
        <w:rPr>
          <w:b/>
        </w:rPr>
      </w:pPr>
      <w:r w:rsidRPr="00876402">
        <w:t>IČ</w:t>
      </w:r>
      <w:r>
        <w:t xml:space="preserve"> DPH:                        </w:t>
      </w:r>
      <w:r w:rsidRPr="00876402">
        <w:rPr>
          <w:b/>
        </w:rPr>
        <w:t xml:space="preserve">SK </w:t>
      </w:r>
      <w:r w:rsidR="002270BD">
        <w:rPr>
          <w:b/>
        </w:rPr>
        <w:t>2022059281</w:t>
      </w:r>
    </w:p>
    <w:p w:rsidR="00CE1D32" w:rsidRPr="00841F7A" w:rsidRDefault="00CE1D32" w:rsidP="00CE1D32">
      <w:pPr>
        <w:pStyle w:val="Bezmezer"/>
        <w:rPr>
          <w:b/>
        </w:rPr>
      </w:pPr>
      <w:r w:rsidRPr="00C7413F">
        <w:t>Elektronická pošta:</w:t>
      </w:r>
      <w:r>
        <w:t xml:space="preserve">  </w:t>
      </w:r>
      <w:r w:rsidR="006C56B0">
        <w:t xml:space="preserve"> </w:t>
      </w:r>
      <w:hyperlink r:id="rId9" w:history="1">
        <w:r w:rsidR="002270BD" w:rsidRPr="00841F7A">
          <w:rPr>
            <w:rStyle w:val="Hypertextovodkaz"/>
            <w:rFonts w:cs="Arial"/>
            <w:color w:val="FF0000"/>
            <w:bdr w:val="none" w:sz="0" w:space="0" w:color="auto" w:frame="1"/>
            <w:shd w:val="clear" w:color="auto" w:fill="FFFFFF"/>
          </w:rPr>
          <w:t>prosach@azet.sk</w:t>
        </w:r>
      </w:hyperlink>
    </w:p>
    <w:p w:rsidR="00C7413F" w:rsidRDefault="00CE1D32" w:rsidP="00CE1D32">
      <w:pPr>
        <w:pStyle w:val="Bezmezer"/>
      </w:pPr>
      <w:r>
        <w:t>Bankové spojenie:</w:t>
      </w:r>
      <w:r w:rsidR="006C56B0">
        <w:t xml:space="preserve">     </w:t>
      </w:r>
      <w:r w:rsidR="006C56B0" w:rsidRPr="006C56B0">
        <w:rPr>
          <w:b/>
        </w:rPr>
        <w:t>VÚB banka, a.s</w:t>
      </w:r>
      <w:r w:rsidR="006C56B0">
        <w:t>.</w:t>
      </w:r>
    </w:p>
    <w:p w:rsidR="00CE1D32" w:rsidRPr="006C56B0" w:rsidRDefault="00CE1D32" w:rsidP="00CE1D32">
      <w:pPr>
        <w:pStyle w:val="Bezmezer"/>
        <w:rPr>
          <w:b/>
        </w:rPr>
      </w:pPr>
      <w:r>
        <w:t>Číslo účtu:</w:t>
      </w:r>
      <w:r w:rsidR="00876402">
        <w:t xml:space="preserve">                   </w:t>
      </w:r>
      <w:r w:rsidR="006C56B0" w:rsidRPr="006C56B0">
        <w:rPr>
          <w:b/>
        </w:rPr>
        <w:t>SK02 0200 0000 0005 0054 6392</w:t>
      </w:r>
    </w:p>
    <w:p w:rsidR="00CE1D32" w:rsidRDefault="00384D55" w:rsidP="00CE1D32">
      <w:pPr>
        <w:pStyle w:val="Bezmezer"/>
      </w:pPr>
      <w:r>
        <w:t xml:space="preserve">Zapísaný:                     </w:t>
      </w:r>
      <w:r w:rsidRPr="00384D55">
        <w:rPr>
          <w:b/>
        </w:rPr>
        <w:t>Obchodnom registri Okresného súdu v Nitre, Oddiel Sro, vložka č. 17104/N</w:t>
      </w:r>
    </w:p>
    <w:p w:rsidR="00384D55" w:rsidRDefault="00384D55" w:rsidP="001E358F">
      <w:pPr>
        <w:pStyle w:val="Bezmezer"/>
        <w:jc w:val="center"/>
        <w:rPr>
          <w:b/>
        </w:rPr>
      </w:pPr>
    </w:p>
    <w:p w:rsidR="00CE1D32" w:rsidRDefault="00CE1D32" w:rsidP="001E358F">
      <w:pPr>
        <w:pStyle w:val="Bezmezer"/>
        <w:jc w:val="center"/>
        <w:rPr>
          <w:b/>
        </w:rPr>
      </w:pPr>
      <w:r w:rsidRPr="00CE1D32">
        <w:rPr>
          <w:b/>
        </w:rPr>
        <w:t>2. Predmet zmluvy</w:t>
      </w:r>
    </w:p>
    <w:p w:rsidR="00CE1D32" w:rsidRPr="00CE1D32" w:rsidRDefault="00CE1D32" w:rsidP="00CE1D32">
      <w:pPr>
        <w:pStyle w:val="Bezmezer"/>
        <w:rPr>
          <w:b/>
        </w:rPr>
      </w:pPr>
      <w:r w:rsidRPr="00CE1D32">
        <w:rPr>
          <w:b/>
        </w:rPr>
        <w:t>2.1</w:t>
      </w:r>
    </w:p>
    <w:p w:rsidR="00653A26" w:rsidRDefault="00CE1D32" w:rsidP="00CE1D32">
      <w:pPr>
        <w:pStyle w:val="Bezmezer"/>
        <w:rPr>
          <w:rFonts w:eastAsia="Times New Roman" w:cs="Times New Roman"/>
          <w:bCs/>
          <w:lang w:eastAsia="sk-SK"/>
        </w:rPr>
      </w:pPr>
      <w:r>
        <w:t>Zhotoviteľ sa zaväzuje, že na základe vypracovanej cenovej ponuky zo dňa</w:t>
      </w:r>
      <w:r w:rsidR="00384D55">
        <w:t xml:space="preserve"> 17.10</w:t>
      </w:r>
      <w:r w:rsidR="00653A26">
        <w:t>.2018, ktorá bola vyhodnotená objednávateľom ako najvýhodnejšia v rozsahu a za podmienok dojednaných v tejto zmluve pre objednávateľa</w:t>
      </w:r>
      <w:r w:rsidR="00932439">
        <w:t>,</w:t>
      </w:r>
      <w:r w:rsidR="00653A26">
        <w:t xml:space="preserve"> vykoná </w:t>
      </w:r>
      <w:r>
        <w:t xml:space="preserve"> </w:t>
      </w:r>
      <w:r w:rsidR="00384D55" w:rsidRPr="00384D55">
        <w:rPr>
          <w:rFonts w:eastAsia="Times New Roman" w:cs="Times New Roman"/>
          <w:b/>
          <w:bCs/>
          <w:lang w:eastAsia="sk-SK"/>
        </w:rPr>
        <w:t>Prípravné práce k infraštruktúre OFK- striedačky a unimobunka</w:t>
      </w:r>
      <w:r w:rsidR="00384D55">
        <w:rPr>
          <w:rFonts w:eastAsia="Times New Roman" w:cs="Times New Roman"/>
          <w:b/>
          <w:bCs/>
          <w:lang w:eastAsia="sk-SK"/>
        </w:rPr>
        <w:t xml:space="preserve"> v obci Čifáre</w:t>
      </w:r>
      <w:r w:rsidR="00653A26" w:rsidRPr="00384D55">
        <w:rPr>
          <w:rFonts w:eastAsia="Times New Roman" w:cs="Times New Roman"/>
          <w:bCs/>
          <w:lang w:eastAsia="sk-SK"/>
        </w:rPr>
        <w:t>, p</w:t>
      </w:r>
      <w:r w:rsidR="00653A26">
        <w:rPr>
          <w:rFonts w:eastAsia="Times New Roman" w:cs="Times New Roman"/>
          <w:bCs/>
          <w:lang w:eastAsia="sk-SK"/>
        </w:rPr>
        <w:t>odľa prílohy č.1</w:t>
      </w:r>
      <w:r w:rsidR="00932439">
        <w:rPr>
          <w:rFonts w:eastAsia="Times New Roman" w:cs="Times New Roman"/>
          <w:bCs/>
          <w:lang w:eastAsia="sk-SK"/>
        </w:rPr>
        <w:t>,</w:t>
      </w:r>
      <w:r w:rsidR="00653A26">
        <w:rPr>
          <w:rFonts w:eastAsia="Times New Roman" w:cs="Times New Roman"/>
          <w:bCs/>
          <w:lang w:eastAsia="sk-SK"/>
        </w:rPr>
        <w:t xml:space="preserve"> ktorú tvorí  cenová  ponuka zhotoviteľa a je neoddeliteľná súčasť zmluvy o dielo.</w:t>
      </w:r>
    </w:p>
    <w:p w:rsidR="00653A26" w:rsidRDefault="00653A26" w:rsidP="00CE1D32">
      <w:pPr>
        <w:pStyle w:val="Bezmezer"/>
        <w:rPr>
          <w:rFonts w:eastAsia="Times New Roman" w:cs="Times New Roman"/>
          <w:bCs/>
          <w:lang w:eastAsia="sk-SK"/>
        </w:rPr>
      </w:pPr>
    </w:p>
    <w:p w:rsidR="00CE1D32" w:rsidRDefault="00653A26" w:rsidP="00CE1D32">
      <w:pPr>
        <w:pStyle w:val="Bezmezer"/>
        <w:rPr>
          <w:rFonts w:eastAsia="Times New Roman" w:cs="Times New Roman"/>
          <w:b/>
          <w:bCs/>
          <w:lang w:eastAsia="sk-SK"/>
        </w:rPr>
      </w:pPr>
      <w:r w:rsidRPr="00653A26">
        <w:rPr>
          <w:rFonts w:eastAsia="Times New Roman" w:cs="Times New Roman"/>
          <w:b/>
          <w:bCs/>
          <w:lang w:eastAsia="sk-SK"/>
        </w:rPr>
        <w:t xml:space="preserve">2.2 </w:t>
      </w:r>
    </w:p>
    <w:p w:rsidR="00653A26" w:rsidRDefault="00653A26" w:rsidP="00CE1D32">
      <w:pPr>
        <w:pStyle w:val="Bezmezer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>Objednávateľ sa zaväzuje, že dokončené práce prevezme a zaplatí za ich zhotovenie dohodnutú cenu.</w:t>
      </w:r>
    </w:p>
    <w:p w:rsidR="00653A26" w:rsidRDefault="00653A26" w:rsidP="00CE1D32">
      <w:pPr>
        <w:pStyle w:val="Bezmezer"/>
        <w:rPr>
          <w:rFonts w:eastAsia="Times New Roman" w:cs="Times New Roman"/>
          <w:bCs/>
          <w:lang w:eastAsia="sk-SK"/>
        </w:rPr>
      </w:pPr>
    </w:p>
    <w:p w:rsidR="00653A26" w:rsidRDefault="00653A26" w:rsidP="00CE1D32">
      <w:pPr>
        <w:pStyle w:val="Bezmezer"/>
        <w:rPr>
          <w:rFonts w:eastAsia="Times New Roman" w:cs="Times New Roman"/>
          <w:bCs/>
          <w:lang w:eastAsia="sk-SK"/>
        </w:rPr>
      </w:pPr>
    </w:p>
    <w:p w:rsidR="00653A26" w:rsidRDefault="00653A26" w:rsidP="001E358F">
      <w:pPr>
        <w:pStyle w:val="Bezmezer"/>
        <w:tabs>
          <w:tab w:val="left" w:pos="3350"/>
        </w:tabs>
        <w:jc w:val="center"/>
        <w:rPr>
          <w:rFonts w:eastAsia="Times New Roman" w:cs="Times New Roman"/>
          <w:b/>
          <w:bCs/>
          <w:lang w:eastAsia="sk-SK"/>
        </w:rPr>
      </w:pPr>
      <w:r w:rsidRPr="00653A26">
        <w:rPr>
          <w:rFonts w:eastAsia="Times New Roman" w:cs="Times New Roman"/>
          <w:b/>
          <w:bCs/>
          <w:lang w:eastAsia="sk-SK"/>
        </w:rPr>
        <w:t>3. Ďalší záväzok zhotoviteľa</w:t>
      </w:r>
    </w:p>
    <w:p w:rsidR="00653A26" w:rsidRDefault="00653A26" w:rsidP="00653A26">
      <w:pPr>
        <w:pStyle w:val="Bezmezer"/>
        <w:tabs>
          <w:tab w:val="left" w:pos="3350"/>
        </w:tabs>
        <w:rPr>
          <w:rFonts w:eastAsia="Times New Roman" w:cs="Times New Roman"/>
          <w:b/>
          <w:bCs/>
          <w:lang w:eastAsia="sk-SK"/>
        </w:rPr>
      </w:pPr>
      <w:r>
        <w:rPr>
          <w:rFonts w:eastAsia="Times New Roman" w:cs="Times New Roman"/>
          <w:b/>
          <w:bCs/>
          <w:lang w:eastAsia="sk-SK"/>
        </w:rPr>
        <w:t>3.1</w:t>
      </w:r>
    </w:p>
    <w:p w:rsidR="00653A26" w:rsidRDefault="00653A26" w:rsidP="00653A26">
      <w:pPr>
        <w:pStyle w:val="Bezmezer"/>
        <w:tabs>
          <w:tab w:val="left" w:pos="3350"/>
        </w:tabs>
        <w:rPr>
          <w:rFonts w:eastAsia="Times New Roman" w:cs="Times New Roman"/>
          <w:bCs/>
          <w:lang w:eastAsia="sk-SK"/>
        </w:rPr>
      </w:pPr>
      <w:r w:rsidRPr="00653A26">
        <w:rPr>
          <w:rFonts w:eastAsia="Times New Roman" w:cs="Times New Roman"/>
          <w:bCs/>
          <w:lang w:eastAsia="sk-SK"/>
        </w:rPr>
        <w:t>Zhotoviteľ</w:t>
      </w:r>
      <w:r w:rsidR="00BB0571">
        <w:rPr>
          <w:rFonts w:eastAsia="Times New Roman" w:cs="Times New Roman"/>
          <w:bCs/>
          <w:lang w:eastAsia="sk-SK"/>
        </w:rPr>
        <w:t xml:space="preserve"> sa zaväzuje, že pri realizácii prác dodrží všeobecne záväzné predpisy, technické normy a technologické postupy.</w:t>
      </w:r>
    </w:p>
    <w:p w:rsidR="00BB0571" w:rsidRDefault="00BB0571" w:rsidP="00653A26">
      <w:pPr>
        <w:pStyle w:val="Bezmezer"/>
        <w:tabs>
          <w:tab w:val="left" w:pos="3350"/>
        </w:tabs>
        <w:rPr>
          <w:rFonts w:eastAsia="Times New Roman" w:cs="Times New Roman"/>
          <w:bCs/>
          <w:lang w:eastAsia="sk-SK"/>
        </w:rPr>
      </w:pPr>
    </w:p>
    <w:p w:rsidR="00BB0571" w:rsidRDefault="00BB0571" w:rsidP="00653A26">
      <w:pPr>
        <w:pStyle w:val="Bezmezer"/>
        <w:tabs>
          <w:tab w:val="left" w:pos="3350"/>
        </w:tabs>
        <w:rPr>
          <w:rFonts w:eastAsia="Times New Roman" w:cs="Times New Roman"/>
          <w:bCs/>
          <w:lang w:eastAsia="sk-SK"/>
        </w:rPr>
      </w:pPr>
    </w:p>
    <w:p w:rsidR="00BB0571" w:rsidRDefault="00BB0571" w:rsidP="001E358F">
      <w:pPr>
        <w:pStyle w:val="Bezmezer"/>
        <w:tabs>
          <w:tab w:val="left" w:pos="3350"/>
        </w:tabs>
        <w:jc w:val="center"/>
        <w:rPr>
          <w:rFonts w:eastAsia="Times New Roman" w:cs="Times New Roman"/>
          <w:b/>
          <w:bCs/>
          <w:lang w:eastAsia="sk-SK"/>
        </w:rPr>
      </w:pPr>
      <w:r w:rsidRPr="00BB0571">
        <w:rPr>
          <w:rFonts w:eastAsia="Times New Roman" w:cs="Times New Roman"/>
          <w:b/>
          <w:bCs/>
          <w:lang w:eastAsia="sk-SK"/>
        </w:rPr>
        <w:t>4. Čas plnenia</w:t>
      </w:r>
    </w:p>
    <w:p w:rsidR="00653A26" w:rsidRDefault="00BB0571" w:rsidP="00CE1D32">
      <w:pPr>
        <w:pStyle w:val="Bezmezer"/>
        <w:rPr>
          <w:rFonts w:eastAsia="Times New Roman" w:cs="Times New Roman"/>
          <w:b/>
          <w:bCs/>
          <w:lang w:eastAsia="sk-SK"/>
        </w:rPr>
      </w:pPr>
      <w:r>
        <w:rPr>
          <w:rFonts w:eastAsia="Times New Roman" w:cs="Times New Roman"/>
          <w:b/>
          <w:bCs/>
          <w:lang w:eastAsia="sk-SK"/>
        </w:rPr>
        <w:t>4.1</w:t>
      </w:r>
    </w:p>
    <w:p w:rsidR="00BB0571" w:rsidRDefault="00BB0571" w:rsidP="00CE1D32">
      <w:pPr>
        <w:pStyle w:val="Bezmezer"/>
        <w:rPr>
          <w:rFonts w:eastAsia="Times New Roman" w:cs="Times New Roman"/>
          <w:bCs/>
          <w:lang w:eastAsia="sk-SK"/>
        </w:rPr>
      </w:pPr>
      <w:r w:rsidRPr="00BB0571">
        <w:rPr>
          <w:rFonts w:eastAsia="Times New Roman" w:cs="Times New Roman"/>
          <w:bCs/>
          <w:lang w:eastAsia="sk-SK"/>
        </w:rPr>
        <w:t>Zhotoviteľ sa zaväzuje, že dodá objednávateľovi predmet plnenia</w:t>
      </w:r>
      <w:r>
        <w:rPr>
          <w:rFonts w:eastAsia="Times New Roman" w:cs="Times New Roman"/>
          <w:bCs/>
          <w:lang w:eastAsia="sk-SK"/>
        </w:rPr>
        <w:t xml:space="preserve"> podľa odst.2.1, tejto zmluvy v termíne:</w:t>
      </w:r>
    </w:p>
    <w:p w:rsidR="00BB0571" w:rsidRPr="00BB0571" w:rsidRDefault="006C56B0" w:rsidP="00CE1D32">
      <w:pPr>
        <w:pStyle w:val="Bezmezer"/>
        <w:rPr>
          <w:rFonts w:eastAsia="Times New Roman" w:cs="Times New Roman"/>
          <w:b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>Začiatok prác:</w:t>
      </w:r>
      <w:r w:rsidR="00384D55">
        <w:rPr>
          <w:rFonts w:eastAsia="Times New Roman" w:cs="Times New Roman"/>
          <w:bCs/>
          <w:lang w:eastAsia="sk-SK"/>
        </w:rPr>
        <w:t xml:space="preserve">   </w:t>
      </w:r>
      <w:r>
        <w:rPr>
          <w:rFonts w:eastAsia="Times New Roman" w:cs="Times New Roman"/>
          <w:bCs/>
          <w:lang w:eastAsia="sk-SK"/>
        </w:rPr>
        <w:t xml:space="preserve">  </w:t>
      </w:r>
      <w:r w:rsidRPr="00384D55">
        <w:rPr>
          <w:rFonts w:eastAsia="Times New Roman" w:cs="Times New Roman"/>
          <w:b/>
          <w:bCs/>
          <w:lang w:eastAsia="sk-SK"/>
        </w:rPr>
        <w:t>Po podpise zmluvy a prevzatí staveniska</w:t>
      </w:r>
      <w:r>
        <w:rPr>
          <w:rFonts w:eastAsia="Times New Roman" w:cs="Times New Roman"/>
          <w:bCs/>
          <w:lang w:eastAsia="sk-SK"/>
        </w:rPr>
        <w:t>.</w:t>
      </w:r>
    </w:p>
    <w:p w:rsidR="00BB0571" w:rsidRDefault="00BB0571" w:rsidP="00CE1D32">
      <w:pPr>
        <w:pStyle w:val="Bezmezer"/>
        <w:rPr>
          <w:rFonts w:eastAsia="Times New Roman" w:cs="Times New Roman"/>
          <w:bCs/>
          <w:lang w:eastAsia="sk-SK"/>
        </w:rPr>
      </w:pPr>
    </w:p>
    <w:p w:rsidR="00BB0571" w:rsidRPr="00BB0571" w:rsidRDefault="00BB0571" w:rsidP="00CE1D32">
      <w:pPr>
        <w:pStyle w:val="Bezmezer"/>
        <w:rPr>
          <w:rFonts w:eastAsia="Times New Roman" w:cs="Times New Roman"/>
          <w:b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Ukončenie prác:       </w:t>
      </w:r>
      <w:r w:rsidR="006C56B0">
        <w:rPr>
          <w:rFonts w:eastAsia="Times New Roman" w:cs="Times New Roman"/>
          <w:b/>
          <w:bCs/>
          <w:lang w:eastAsia="sk-SK"/>
        </w:rPr>
        <w:t>30.11</w:t>
      </w:r>
      <w:r w:rsidRPr="00BB0571">
        <w:rPr>
          <w:rFonts w:eastAsia="Times New Roman" w:cs="Times New Roman"/>
          <w:b/>
          <w:bCs/>
          <w:lang w:eastAsia="sk-SK"/>
        </w:rPr>
        <w:t>.2018</w:t>
      </w:r>
    </w:p>
    <w:p w:rsidR="00653A26" w:rsidRDefault="00653A26" w:rsidP="00CE1D32">
      <w:pPr>
        <w:pStyle w:val="Bezmezer"/>
      </w:pPr>
    </w:p>
    <w:p w:rsidR="001E358F" w:rsidRPr="00BB0571" w:rsidRDefault="001E358F" w:rsidP="00CE1D32">
      <w:pPr>
        <w:pStyle w:val="Bezmezer"/>
      </w:pPr>
    </w:p>
    <w:p w:rsidR="00CE1D32" w:rsidRDefault="00BB0571" w:rsidP="00CE1D32">
      <w:pPr>
        <w:pStyle w:val="Bezmezer"/>
        <w:rPr>
          <w:b/>
        </w:rPr>
      </w:pPr>
      <w:r w:rsidRPr="00BB0571">
        <w:rPr>
          <w:b/>
        </w:rPr>
        <w:t>4.2</w:t>
      </w:r>
    </w:p>
    <w:p w:rsidR="00D64D29" w:rsidRDefault="00BB0571" w:rsidP="00CE1D32">
      <w:pPr>
        <w:pStyle w:val="Bezmezer"/>
      </w:pPr>
      <w:r w:rsidRPr="00BB0571">
        <w:t>Dodržanie tohto termínu je tiež závislé od riadneho a včasného spolupôsobenia</w:t>
      </w:r>
      <w:r>
        <w:t xml:space="preserve"> objednávateľa. Po dobu meškania objednávateľa s poskytnutím spolupôsobenia, nie je zhotoviteľ v omeškaní so splnením povinnosti dodať predmet zákazky v dojednanom termíne.</w:t>
      </w:r>
    </w:p>
    <w:p w:rsidR="00D64D29" w:rsidRDefault="00D64D29" w:rsidP="00CE1D32">
      <w:pPr>
        <w:pStyle w:val="Bezmezer"/>
        <w:rPr>
          <w:b/>
        </w:rPr>
      </w:pPr>
      <w:r w:rsidRPr="00D64D29">
        <w:rPr>
          <w:b/>
        </w:rPr>
        <w:t>4.3</w:t>
      </w:r>
    </w:p>
    <w:p w:rsidR="00D64D29" w:rsidRPr="00D64D29" w:rsidRDefault="00D64D29" w:rsidP="00CE1D32">
      <w:pPr>
        <w:pStyle w:val="Bezmezer"/>
      </w:pPr>
      <w:r w:rsidRPr="00D64D29">
        <w:t xml:space="preserve">Miesto plnenia predmetu zákazky je </w:t>
      </w:r>
      <w:r>
        <w:t>v katast</w:t>
      </w:r>
      <w:r w:rsidRPr="00D64D29">
        <w:t>r</w:t>
      </w:r>
      <w:r>
        <w:t>i</w:t>
      </w:r>
      <w:r w:rsidR="00384D55">
        <w:t xml:space="preserve"> obce Čifáre</w:t>
      </w:r>
      <w:r w:rsidRPr="00D64D29">
        <w:t>.</w:t>
      </w:r>
    </w:p>
    <w:p w:rsidR="00BB0571" w:rsidRDefault="00BB0571" w:rsidP="00CE1D32">
      <w:pPr>
        <w:pStyle w:val="Bezmezer"/>
      </w:pPr>
    </w:p>
    <w:p w:rsidR="00BB0571" w:rsidRDefault="00BB0571" w:rsidP="00CE1D32">
      <w:pPr>
        <w:pStyle w:val="Bezmezer"/>
      </w:pPr>
    </w:p>
    <w:p w:rsidR="00D64D29" w:rsidRDefault="00932439" w:rsidP="001E358F">
      <w:pPr>
        <w:pStyle w:val="Bezmezer"/>
        <w:jc w:val="center"/>
        <w:rPr>
          <w:b/>
        </w:rPr>
      </w:pPr>
      <w:r>
        <w:rPr>
          <w:b/>
        </w:rPr>
        <w:t>5. Cena a platobné podmienky</w:t>
      </w:r>
    </w:p>
    <w:p w:rsidR="00D64D29" w:rsidRDefault="00D64D29" w:rsidP="00D64D29">
      <w:pPr>
        <w:pStyle w:val="Bezmezer"/>
        <w:rPr>
          <w:b/>
        </w:rPr>
      </w:pPr>
      <w:r w:rsidRPr="00D64D29">
        <w:rPr>
          <w:b/>
        </w:rPr>
        <w:t>5.1</w:t>
      </w:r>
    </w:p>
    <w:p w:rsidR="00D64D29" w:rsidRDefault="00D64D29" w:rsidP="00D64D29">
      <w:pPr>
        <w:pStyle w:val="Bezmezer"/>
      </w:pPr>
      <w:r>
        <w:t xml:space="preserve">Cena za zhotovenie predmetu zmluvy o dielo </w:t>
      </w:r>
      <w:r w:rsidRPr="00384D55">
        <w:t xml:space="preserve">- </w:t>
      </w:r>
      <w:r w:rsidR="00384D55" w:rsidRPr="00384D55">
        <w:rPr>
          <w:rFonts w:eastAsia="Times New Roman" w:cs="Times New Roman"/>
          <w:b/>
          <w:bCs/>
          <w:lang w:eastAsia="sk-SK"/>
        </w:rPr>
        <w:t>Prípravné práce k infraštruktúre OFK- striedačky a</w:t>
      </w:r>
      <w:r w:rsidR="00841F7A">
        <w:rPr>
          <w:rFonts w:eastAsia="Times New Roman" w:cs="Times New Roman"/>
          <w:b/>
          <w:bCs/>
          <w:lang w:eastAsia="sk-SK"/>
        </w:rPr>
        <w:t> </w:t>
      </w:r>
      <w:r w:rsidR="00384D55" w:rsidRPr="00384D55">
        <w:rPr>
          <w:rFonts w:eastAsia="Times New Roman" w:cs="Times New Roman"/>
          <w:b/>
          <w:bCs/>
          <w:lang w:eastAsia="sk-SK"/>
        </w:rPr>
        <w:t>unimobunka</w:t>
      </w:r>
      <w:r w:rsidRPr="00384D55">
        <w:t xml:space="preserve"> j</w:t>
      </w:r>
      <w:r>
        <w:t xml:space="preserve">e spracovaná v súlade so </w:t>
      </w:r>
      <w:r w:rsidRPr="00384D55">
        <w:t>zákonom</w:t>
      </w:r>
      <w:r>
        <w:t xml:space="preserve"> č. 18/1996 z.z. o cenách.</w:t>
      </w:r>
    </w:p>
    <w:p w:rsidR="00D64D29" w:rsidRDefault="00D64D29" w:rsidP="00D64D29">
      <w:pPr>
        <w:pStyle w:val="Bezmezer"/>
      </w:pPr>
    </w:p>
    <w:p w:rsidR="00D64D29" w:rsidRDefault="00D64D29" w:rsidP="00D64D29">
      <w:pPr>
        <w:pStyle w:val="Bezmezer"/>
        <w:rPr>
          <w:b/>
        </w:rPr>
      </w:pPr>
      <w:r w:rsidRPr="00D64D29">
        <w:rPr>
          <w:b/>
        </w:rPr>
        <w:t xml:space="preserve">Cena celkom </w:t>
      </w:r>
      <w:r w:rsidR="00876402">
        <w:rPr>
          <w:b/>
        </w:rPr>
        <w:t>bez DP</w:t>
      </w:r>
      <w:r w:rsidR="00384D55">
        <w:rPr>
          <w:b/>
        </w:rPr>
        <w:t>H za predmet diela:      2 756,22</w:t>
      </w:r>
      <w:r w:rsidRPr="00D64D29">
        <w:rPr>
          <w:b/>
        </w:rPr>
        <w:t xml:space="preserve"> EUR</w:t>
      </w:r>
    </w:p>
    <w:p w:rsidR="00876402" w:rsidRPr="00876402" w:rsidRDefault="00876402" w:rsidP="00CE1D32">
      <w:pPr>
        <w:pStyle w:val="Bezmezer"/>
        <w:rPr>
          <w:b/>
        </w:rPr>
      </w:pPr>
      <w:r w:rsidRPr="00876402">
        <w:rPr>
          <w:b/>
        </w:rPr>
        <w:t>DPH 20%:</w:t>
      </w:r>
      <w:r>
        <w:rPr>
          <w:b/>
        </w:rPr>
        <w:t xml:space="preserve">                                     </w:t>
      </w:r>
      <w:r w:rsidR="00384D55">
        <w:rPr>
          <w:b/>
        </w:rPr>
        <w:t xml:space="preserve">                           551,24</w:t>
      </w:r>
      <w:r>
        <w:rPr>
          <w:b/>
        </w:rPr>
        <w:t xml:space="preserve"> EUR</w:t>
      </w:r>
    </w:p>
    <w:p w:rsidR="00876402" w:rsidRPr="00876402" w:rsidRDefault="00876402" w:rsidP="00CE1D32">
      <w:pPr>
        <w:pStyle w:val="Bezmezer"/>
        <w:rPr>
          <w:b/>
        </w:rPr>
      </w:pPr>
      <w:r w:rsidRPr="00876402">
        <w:rPr>
          <w:b/>
        </w:rPr>
        <w:t xml:space="preserve">Cena celkom s DPH za predmet diela: </w:t>
      </w:r>
      <w:r>
        <w:rPr>
          <w:b/>
        </w:rPr>
        <w:t xml:space="preserve">      </w:t>
      </w:r>
      <w:r w:rsidR="00384D55">
        <w:rPr>
          <w:b/>
        </w:rPr>
        <w:t xml:space="preserve">  </w:t>
      </w:r>
      <w:r>
        <w:rPr>
          <w:b/>
        </w:rPr>
        <w:t xml:space="preserve">  </w:t>
      </w:r>
      <w:r w:rsidR="00384D55">
        <w:rPr>
          <w:b/>
        </w:rPr>
        <w:t>3 307,47</w:t>
      </w:r>
      <w:r w:rsidRPr="00876402">
        <w:rPr>
          <w:b/>
        </w:rPr>
        <w:t xml:space="preserve"> EUR</w:t>
      </w:r>
    </w:p>
    <w:p w:rsidR="00CE1D32" w:rsidRDefault="00D64D29" w:rsidP="00CE1D32">
      <w:pPr>
        <w:pStyle w:val="Bezmezer"/>
        <w:rPr>
          <w:i/>
        </w:rPr>
      </w:pPr>
      <w:r w:rsidRPr="00D64D29">
        <w:rPr>
          <w:i/>
        </w:rPr>
        <w:t>Slovom:</w:t>
      </w:r>
      <w:r w:rsidR="00876402">
        <w:rPr>
          <w:i/>
        </w:rPr>
        <w:t xml:space="preserve"> </w:t>
      </w:r>
      <w:r w:rsidR="00841F7A">
        <w:rPr>
          <w:i/>
        </w:rPr>
        <w:t>Tritisíctristosedem eur a štyridsaťsedem</w:t>
      </w:r>
      <w:r w:rsidRPr="00D64D29">
        <w:rPr>
          <w:i/>
        </w:rPr>
        <w:t xml:space="preserve"> centov</w:t>
      </w:r>
      <w:r w:rsidR="00811077">
        <w:rPr>
          <w:i/>
        </w:rPr>
        <w:t>.</w:t>
      </w:r>
    </w:p>
    <w:p w:rsidR="00C972B6" w:rsidRDefault="00C972B6" w:rsidP="00CE1D32">
      <w:pPr>
        <w:pStyle w:val="Bezmezer"/>
        <w:rPr>
          <w:i/>
        </w:rPr>
      </w:pPr>
    </w:p>
    <w:p w:rsidR="00C972B6" w:rsidRDefault="00C972B6" w:rsidP="00CE1D32">
      <w:pPr>
        <w:pStyle w:val="Bezmezer"/>
        <w:rPr>
          <w:b/>
        </w:rPr>
      </w:pPr>
      <w:r>
        <w:rPr>
          <w:b/>
        </w:rPr>
        <w:t>5.2</w:t>
      </w:r>
    </w:p>
    <w:p w:rsidR="00C972B6" w:rsidRDefault="00811077" w:rsidP="00CE1D32">
      <w:pPr>
        <w:pStyle w:val="Bezmezer"/>
      </w:pPr>
      <w:r>
        <w:t>Podkladom pre úhradu ceny bude faktúra, vystavená zhotoviteľom na základe preberacieho protokolu na predmet diela podpísaného oboma stranami po zhotovení pr</w:t>
      </w:r>
      <w:r w:rsidR="006813B4">
        <w:t>edmetu zmluvy. Faktúra bude spl</w:t>
      </w:r>
      <w:r>
        <w:t>atná</w:t>
      </w:r>
      <w:r w:rsidR="006813B4">
        <w:t xml:space="preserve"> do 14 dní od podpísania preberacieho protokolu oboma zmluvnými stranami.</w:t>
      </w:r>
    </w:p>
    <w:p w:rsidR="006813B4" w:rsidRDefault="006813B4" w:rsidP="00CE1D32">
      <w:pPr>
        <w:pStyle w:val="Bezmezer"/>
      </w:pPr>
    </w:p>
    <w:p w:rsidR="006813B4" w:rsidRDefault="006813B4" w:rsidP="00CE1D32">
      <w:pPr>
        <w:pStyle w:val="Bezmezer"/>
      </w:pPr>
    </w:p>
    <w:p w:rsidR="006813B4" w:rsidRDefault="00932439" w:rsidP="006813B4">
      <w:pPr>
        <w:pStyle w:val="Bezmezer"/>
        <w:jc w:val="center"/>
        <w:rPr>
          <w:b/>
        </w:rPr>
      </w:pPr>
      <w:r>
        <w:rPr>
          <w:b/>
        </w:rPr>
        <w:t>6. Zodpovednosť za vady, záruka</w:t>
      </w:r>
    </w:p>
    <w:p w:rsidR="006813B4" w:rsidRDefault="006813B4" w:rsidP="00317251">
      <w:pPr>
        <w:pStyle w:val="Bezmezer"/>
        <w:rPr>
          <w:b/>
        </w:rPr>
      </w:pPr>
    </w:p>
    <w:p w:rsidR="006813B4" w:rsidRPr="006813B4" w:rsidRDefault="006813B4" w:rsidP="006813B4">
      <w:pPr>
        <w:pStyle w:val="Bezmezer"/>
        <w:rPr>
          <w:b/>
        </w:rPr>
      </w:pPr>
      <w:r>
        <w:rPr>
          <w:b/>
        </w:rPr>
        <w:t>6.1</w:t>
      </w:r>
    </w:p>
    <w:p w:rsidR="006813B4" w:rsidRDefault="006813B4" w:rsidP="00CE1D32">
      <w:pPr>
        <w:pStyle w:val="Bezmezer"/>
      </w:pPr>
      <w:r>
        <w:t>Zhotoviteľ zodpovedá za to, že dielo je zhotovené podľa tejto zmluvy.</w:t>
      </w:r>
    </w:p>
    <w:p w:rsidR="006813B4" w:rsidRDefault="006813B4" w:rsidP="00CE1D32">
      <w:pPr>
        <w:pStyle w:val="Bezmezer"/>
        <w:rPr>
          <w:b/>
        </w:rPr>
      </w:pPr>
      <w:r w:rsidRPr="006813B4">
        <w:rPr>
          <w:b/>
        </w:rPr>
        <w:t>6.2</w:t>
      </w:r>
    </w:p>
    <w:p w:rsidR="00317251" w:rsidRDefault="006813B4" w:rsidP="00CE1D32">
      <w:pPr>
        <w:pStyle w:val="Bezmezer"/>
      </w:pPr>
      <w:r>
        <w:t>Zhotoviteľ zodpovedá za to aby pri odovzdaní diela</w:t>
      </w:r>
      <w:r w:rsidR="00317251">
        <w:t xml:space="preserve"> objednávateľovi bolo bez závad. Za vady vzniknuté po odovzdaní diela zodpovedá iba vtedy, ak neboli pri vykonaných prácach dodržané technologické postupy a došlo k vade z tohto dôvodu.</w:t>
      </w:r>
    </w:p>
    <w:p w:rsidR="00317251" w:rsidRPr="00317251" w:rsidRDefault="00317251" w:rsidP="00CE1D32">
      <w:pPr>
        <w:pStyle w:val="Bezmezer"/>
        <w:rPr>
          <w:b/>
        </w:rPr>
      </w:pPr>
      <w:r w:rsidRPr="00317251">
        <w:rPr>
          <w:b/>
        </w:rPr>
        <w:t>6.3</w:t>
      </w:r>
    </w:p>
    <w:p w:rsidR="00317251" w:rsidRDefault="00317251" w:rsidP="00CE1D32">
      <w:pPr>
        <w:pStyle w:val="Bezmezer"/>
      </w:pPr>
      <w:r>
        <w:t>Zhotoviteľ nezodpovedá za závady, ktoré boli spôsobené použitím násilného poškodenia diela.</w:t>
      </w:r>
    </w:p>
    <w:p w:rsidR="00C972B6" w:rsidRDefault="00317251" w:rsidP="00CE1D32">
      <w:pPr>
        <w:pStyle w:val="Bezmezer"/>
        <w:rPr>
          <w:b/>
        </w:rPr>
      </w:pPr>
      <w:r w:rsidRPr="00317251">
        <w:rPr>
          <w:b/>
        </w:rPr>
        <w:t xml:space="preserve">6.4 </w:t>
      </w:r>
    </w:p>
    <w:p w:rsidR="00317251" w:rsidRDefault="00317251" w:rsidP="00CE1D32">
      <w:pPr>
        <w:pStyle w:val="Bezmezer"/>
      </w:pPr>
      <w:r>
        <w:t>Záručná doba na dielo je 5 rokov a začína plynúť odo dňa odovzdania diela objednávateľovi, dňom podpísania preberacieho protokolu oboma zmluvnými stranami.</w:t>
      </w:r>
    </w:p>
    <w:p w:rsidR="00317251" w:rsidRDefault="00317251" w:rsidP="00CE1D32">
      <w:pPr>
        <w:pStyle w:val="Bezmezer"/>
        <w:rPr>
          <w:b/>
        </w:rPr>
      </w:pPr>
      <w:r w:rsidRPr="00317251">
        <w:rPr>
          <w:b/>
        </w:rPr>
        <w:t>6.5</w:t>
      </w:r>
    </w:p>
    <w:p w:rsidR="00317251" w:rsidRDefault="00317251" w:rsidP="00CE1D32">
      <w:pPr>
        <w:pStyle w:val="Bezmezer"/>
      </w:pPr>
      <w:r>
        <w:t>Zhotoviteľ sa zaväzuje odstrániť bezplatne oprávnené reklamácie (</w:t>
      </w:r>
      <w:r w:rsidR="001D2AED">
        <w:t xml:space="preserve"> závady diela</w:t>
      </w:r>
      <w:r>
        <w:t>)</w:t>
      </w:r>
      <w:r w:rsidR="001D2AED">
        <w:t>, bez zbytočného odklady, najneskôr však v lehote do 30 dní od uznania uplatnenia reklamácie.</w:t>
      </w:r>
    </w:p>
    <w:p w:rsidR="001D2AED" w:rsidRDefault="001D2AED" w:rsidP="00CE1D32">
      <w:pPr>
        <w:pStyle w:val="Bezmezer"/>
      </w:pPr>
    </w:p>
    <w:p w:rsidR="001D2AED" w:rsidRDefault="001D2AED" w:rsidP="00CE1D32">
      <w:pPr>
        <w:pStyle w:val="Bezmezer"/>
      </w:pPr>
    </w:p>
    <w:p w:rsidR="001D2AED" w:rsidRDefault="001D2AED" w:rsidP="001D2AED">
      <w:pPr>
        <w:pStyle w:val="Bezmezer"/>
        <w:jc w:val="center"/>
        <w:rPr>
          <w:b/>
        </w:rPr>
      </w:pPr>
      <w:r w:rsidRPr="001D2AED">
        <w:rPr>
          <w:b/>
        </w:rPr>
        <w:t>7. Zmluvné pokuty</w:t>
      </w:r>
    </w:p>
    <w:p w:rsidR="001D2AED" w:rsidRDefault="001D2AED" w:rsidP="001E358F">
      <w:pPr>
        <w:pStyle w:val="Bezmezer"/>
        <w:rPr>
          <w:b/>
        </w:rPr>
      </w:pPr>
    </w:p>
    <w:p w:rsidR="001D2AED" w:rsidRDefault="001D2AED" w:rsidP="001D2AED">
      <w:pPr>
        <w:pStyle w:val="Bezmezer"/>
        <w:rPr>
          <w:b/>
        </w:rPr>
      </w:pPr>
      <w:r>
        <w:rPr>
          <w:b/>
        </w:rPr>
        <w:t>7.1</w:t>
      </w:r>
    </w:p>
    <w:p w:rsidR="001D2AED" w:rsidRDefault="001D2AED" w:rsidP="001D2AED">
      <w:pPr>
        <w:pStyle w:val="Bezmezer"/>
      </w:pPr>
      <w:r>
        <w:t xml:space="preserve">Ak zhotoviteľ nesplní svoj záväzok, dodať dielo v dohodnutom termíne, zaplatí objednávateľovi zmluvnú pokutu vo výške 0,05% z celkovej ceny za predmet diela, za každý deň omeškania. </w:t>
      </w:r>
    </w:p>
    <w:p w:rsidR="002C040E" w:rsidRDefault="002C040E" w:rsidP="001D2AED">
      <w:pPr>
        <w:pStyle w:val="Bezmezer"/>
        <w:rPr>
          <w:b/>
        </w:rPr>
      </w:pPr>
      <w:r w:rsidRPr="002C040E">
        <w:rPr>
          <w:b/>
        </w:rPr>
        <w:t>7.2</w:t>
      </w:r>
    </w:p>
    <w:p w:rsidR="002C040E" w:rsidRDefault="002C040E" w:rsidP="001D2AED">
      <w:pPr>
        <w:pStyle w:val="Bezmezer"/>
      </w:pPr>
      <w:r>
        <w:t>Ak je objednávateľ v omeškaní so splnením peňažného záväzku, alebo jej časti, je povinný zaplatiť zhotoviteľovi úroky z omeškania vo výške 0,05% z nezaplatenej sumy za každý deň omeškania.</w:t>
      </w:r>
    </w:p>
    <w:p w:rsidR="002C040E" w:rsidRDefault="002C040E" w:rsidP="001D2AED">
      <w:pPr>
        <w:pStyle w:val="Bezmezer"/>
      </w:pPr>
    </w:p>
    <w:p w:rsidR="002C040E" w:rsidRDefault="002C040E" w:rsidP="001D2AED">
      <w:pPr>
        <w:pStyle w:val="Bezmezer"/>
      </w:pPr>
    </w:p>
    <w:p w:rsidR="002C040E" w:rsidRDefault="00932439" w:rsidP="002C040E">
      <w:pPr>
        <w:pStyle w:val="Bezmezer"/>
        <w:jc w:val="center"/>
        <w:rPr>
          <w:b/>
        </w:rPr>
      </w:pPr>
      <w:r>
        <w:rPr>
          <w:b/>
        </w:rPr>
        <w:lastRenderedPageBreak/>
        <w:t>8. Záverečné ustanovenia</w:t>
      </w:r>
    </w:p>
    <w:p w:rsidR="002C040E" w:rsidRDefault="002C040E" w:rsidP="001E358F">
      <w:pPr>
        <w:pStyle w:val="Bezmezer"/>
        <w:rPr>
          <w:b/>
        </w:rPr>
      </w:pPr>
    </w:p>
    <w:p w:rsidR="002C040E" w:rsidRDefault="002C040E" w:rsidP="002C040E">
      <w:pPr>
        <w:pStyle w:val="Bezmezer"/>
        <w:rPr>
          <w:b/>
        </w:rPr>
      </w:pPr>
      <w:r>
        <w:rPr>
          <w:b/>
        </w:rPr>
        <w:t>8.1</w:t>
      </w:r>
    </w:p>
    <w:p w:rsidR="00DA4DF8" w:rsidRDefault="002C040E" w:rsidP="002C040E">
      <w:pPr>
        <w:pStyle w:val="Bezmezer"/>
      </w:pPr>
      <w:r>
        <w:t>Túto zmluvu je možné meniť len písomným dodatkom</w:t>
      </w:r>
      <w:r w:rsidR="00DA4DF8">
        <w:t>, potvrdeným oboma zmluvnými stranami.</w:t>
      </w:r>
    </w:p>
    <w:p w:rsidR="00DA4DF8" w:rsidRDefault="00DA4DF8" w:rsidP="002C040E">
      <w:pPr>
        <w:pStyle w:val="Bezmezer"/>
        <w:rPr>
          <w:b/>
        </w:rPr>
      </w:pPr>
      <w:r w:rsidRPr="00DA4DF8">
        <w:rPr>
          <w:b/>
        </w:rPr>
        <w:t>8.2</w:t>
      </w:r>
    </w:p>
    <w:p w:rsidR="00DA4DF8" w:rsidRDefault="00DA4DF8" w:rsidP="002C040E">
      <w:pPr>
        <w:pStyle w:val="Bezmezer"/>
      </w:pPr>
      <w:r w:rsidRPr="00DA4DF8">
        <w:t xml:space="preserve">Zmluva je </w:t>
      </w:r>
      <w:r>
        <w:t>vypracovaná v 2 vyhotoveniach, z ktorých každá strana obdrží jedno vyhotovenie.</w:t>
      </w:r>
    </w:p>
    <w:p w:rsidR="00DA4DF8" w:rsidRDefault="00DA4DF8" w:rsidP="002C040E">
      <w:pPr>
        <w:pStyle w:val="Bezmezer"/>
        <w:rPr>
          <w:b/>
        </w:rPr>
      </w:pPr>
      <w:r w:rsidRPr="00DA4DF8">
        <w:rPr>
          <w:b/>
        </w:rPr>
        <w:t>8.3</w:t>
      </w:r>
    </w:p>
    <w:p w:rsidR="00DA4DF8" w:rsidRPr="00DA4DF8" w:rsidRDefault="00DA4DF8" w:rsidP="002C040E">
      <w:pPr>
        <w:pStyle w:val="Bezmezer"/>
      </w:pPr>
      <w:r>
        <w:t xml:space="preserve">Zmluva nadobúda účinnosť v deň nasledujúci po dni zverejnenia zmluvy o dielo  na webovej stránke objednávateľa. </w:t>
      </w:r>
    </w:p>
    <w:p w:rsidR="00DA4DF8" w:rsidRDefault="00DA4DF8" w:rsidP="002C040E">
      <w:pPr>
        <w:pStyle w:val="Bezmezer"/>
      </w:pPr>
    </w:p>
    <w:p w:rsidR="00DA4DF8" w:rsidRDefault="00DA4DF8" w:rsidP="002C040E">
      <w:pPr>
        <w:pStyle w:val="Bezmezer"/>
      </w:pPr>
    </w:p>
    <w:p w:rsidR="00DA4DF8" w:rsidRDefault="00DA4DF8" w:rsidP="002C040E">
      <w:pPr>
        <w:pStyle w:val="Bezmezer"/>
      </w:pPr>
    </w:p>
    <w:p w:rsidR="00DA4DF8" w:rsidRDefault="00DA4DF8" w:rsidP="002C040E">
      <w:pPr>
        <w:pStyle w:val="Bezmezer"/>
      </w:pPr>
    </w:p>
    <w:p w:rsidR="00DA4DF8" w:rsidRDefault="001821C2" w:rsidP="002C040E">
      <w:pPr>
        <w:pStyle w:val="Bezmezer"/>
      </w:pPr>
      <w:r>
        <w:t xml:space="preserve"> V Čifároch dňa 19</w:t>
      </w:r>
      <w:r w:rsidR="00384D55">
        <w:t>.10</w:t>
      </w:r>
      <w:r w:rsidR="00DA4DF8">
        <w:t>.2018</w:t>
      </w:r>
    </w:p>
    <w:p w:rsidR="00DA4DF8" w:rsidRDefault="00DA4DF8" w:rsidP="002C040E">
      <w:pPr>
        <w:pStyle w:val="Bezmezer"/>
      </w:pPr>
    </w:p>
    <w:p w:rsidR="00DA4DF8" w:rsidRDefault="00DA4DF8" w:rsidP="002C040E">
      <w:pPr>
        <w:pStyle w:val="Bezmezer"/>
      </w:pPr>
    </w:p>
    <w:p w:rsidR="00DA4DF8" w:rsidRDefault="00DA4DF8" w:rsidP="002C040E">
      <w:pPr>
        <w:pStyle w:val="Bezmezer"/>
      </w:pPr>
    </w:p>
    <w:p w:rsidR="00DA4DF8" w:rsidRDefault="00DA4DF8" w:rsidP="002C040E">
      <w:pPr>
        <w:pStyle w:val="Bezmezer"/>
      </w:pPr>
    </w:p>
    <w:p w:rsidR="00DA4DF8" w:rsidRDefault="00DA4DF8" w:rsidP="00932439"/>
    <w:p w:rsidR="00DA4DF8" w:rsidRDefault="00DA4DF8" w:rsidP="00DA4DF8">
      <w:pPr>
        <w:pStyle w:val="Bezmezer"/>
        <w:tabs>
          <w:tab w:val="left" w:pos="3983"/>
        </w:tabs>
      </w:pPr>
      <w:r>
        <w:t>...........................................</w:t>
      </w:r>
      <w:r>
        <w:tab/>
        <w:t xml:space="preserve">                                                .............................................</w:t>
      </w:r>
    </w:p>
    <w:p w:rsidR="00DA4DF8" w:rsidRDefault="00DA4DF8" w:rsidP="002C040E">
      <w:pPr>
        <w:pStyle w:val="Bezmezer"/>
        <w:rPr>
          <w:sz w:val="18"/>
          <w:szCs w:val="18"/>
        </w:rPr>
      </w:pPr>
      <w:r>
        <w:t xml:space="preserve">         </w:t>
      </w:r>
      <w:r w:rsidRPr="00DA4DF8">
        <w:rPr>
          <w:sz w:val="18"/>
          <w:szCs w:val="18"/>
        </w:rPr>
        <w:t xml:space="preserve">Objednávateľ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DA4DF8">
        <w:rPr>
          <w:sz w:val="18"/>
          <w:szCs w:val="18"/>
        </w:rPr>
        <w:t xml:space="preserve"> Zhotoviteľ</w:t>
      </w:r>
    </w:p>
    <w:p w:rsidR="00932439" w:rsidRDefault="00932439" w:rsidP="002C040E">
      <w:pPr>
        <w:pStyle w:val="Bezmezer"/>
        <w:rPr>
          <w:sz w:val="18"/>
          <w:szCs w:val="18"/>
        </w:rPr>
      </w:pPr>
    </w:p>
    <w:p w:rsidR="00932439" w:rsidRDefault="00932439" w:rsidP="002C040E">
      <w:pPr>
        <w:pStyle w:val="Bezmezer"/>
        <w:rPr>
          <w:sz w:val="18"/>
          <w:szCs w:val="18"/>
        </w:rPr>
      </w:pPr>
    </w:p>
    <w:p w:rsidR="00932439" w:rsidRDefault="00932439" w:rsidP="002C040E">
      <w:pPr>
        <w:pStyle w:val="Bezmezer"/>
        <w:rPr>
          <w:sz w:val="18"/>
          <w:szCs w:val="18"/>
        </w:rPr>
      </w:pPr>
    </w:p>
    <w:p w:rsidR="00932439" w:rsidRDefault="00932439" w:rsidP="002C040E">
      <w:pPr>
        <w:pStyle w:val="Bezmezer"/>
        <w:rPr>
          <w:sz w:val="18"/>
          <w:szCs w:val="18"/>
        </w:rPr>
      </w:pPr>
    </w:p>
    <w:p w:rsidR="00932439" w:rsidRDefault="00932439" w:rsidP="002C040E">
      <w:pPr>
        <w:pStyle w:val="Bezmezer"/>
        <w:rPr>
          <w:sz w:val="18"/>
          <w:szCs w:val="18"/>
        </w:rPr>
      </w:pPr>
    </w:p>
    <w:p w:rsidR="00932439" w:rsidRDefault="00932439" w:rsidP="002C040E">
      <w:pPr>
        <w:pStyle w:val="Bezmezer"/>
        <w:rPr>
          <w:sz w:val="18"/>
          <w:szCs w:val="18"/>
        </w:rPr>
      </w:pPr>
    </w:p>
    <w:p w:rsidR="00932439" w:rsidRDefault="00932439" w:rsidP="002C040E">
      <w:pPr>
        <w:pStyle w:val="Bezmezer"/>
        <w:rPr>
          <w:sz w:val="18"/>
          <w:szCs w:val="18"/>
        </w:rPr>
      </w:pPr>
    </w:p>
    <w:p w:rsidR="00932439" w:rsidRDefault="00932439" w:rsidP="002C040E">
      <w:pPr>
        <w:pStyle w:val="Bezmezer"/>
        <w:rPr>
          <w:sz w:val="18"/>
          <w:szCs w:val="18"/>
        </w:rPr>
      </w:pPr>
    </w:p>
    <w:p w:rsidR="00932439" w:rsidRDefault="00932439" w:rsidP="002C040E">
      <w:pPr>
        <w:pStyle w:val="Bezmezer"/>
        <w:rPr>
          <w:sz w:val="18"/>
          <w:szCs w:val="18"/>
        </w:rPr>
      </w:pPr>
    </w:p>
    <w:p w:rsidR="00932439" w:rsidRDefault="00932439" w:rsidP="002C040E">
      <w:pPr>
        <w:pStyle w:val="Bezmezer"/>
        <w:rPr>
          <w:sz w:val="18"/>
          <w:szCs w:val="18"/>
        </w:rPr>
      </w:pPr>
    </w:p>
    <w:p w:rsidR="00932439" w:rsidRDefault="00932439" w:rsidP="002C040E">
      <w:pPr>
        <w:pStyle w:val="Bezmezer"/>
        <w:rPr>
          <w:sz w:val="18"/>
          <w:szCs w:val="18"/>
        </w:rPr>
      </w:pPr>
    </w:p>
    <w:p w:rsidR="00932439" w:rsidRDefault="00932439" w:rsidP="002C040E">
      <w:pPr>
        <w:pStyle w:val="Bezmezer"/>
        <w:rPr>
          <w:sz w:val="18"/>
          <w:szCs w:val="18"/>
        </w:rPr>
      </w:pPr>
    </w:p>
    <w:p w:rsidR="00932439" w:rsidRDefault="00932439" w:rsidP="002C040E">
      <w:pPr>
        <w:pStyle w:val="Bezmezer"/>
        <w:rPr>
          <w:sz w:val="18"/>
          <w:szCs w:val="18"/>
        </w:rPr>
      </w:pPr>
    </w:p>
    <w:p w:rsidR="00932439" w:rsidRPr="00DA4DF8" w:rsidRDefault="00932439" w:rsidP="00932439">
      <w:r>
        <w:t xml:space="preserve"> Príloha č.1 – Cenová ponuka zhotoviteľa</w:t>
      </w:r>
    </w:p>
    <w:p w:rsidR="001D2AED" w:rsidRPr="001D2AED" w:rsidRDefault="001D2AED" w:rsidP="001D2AED">
      <w:pPr>
        <w:pStyle w:val="Bezmezer"/>
      </w:pPr>
    </w:p>
    <w:sectPr w:rsidR="001D2AED" w:rsidRPr="001D2AED" w:rsidSect="00384D55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813" w:rsidRDefault="00D12813" w:rsidP="00932439">
      <w:pPr>
        <w:spacing w:after="0" w:line="240" w:lineRule="auto"/>
      </w:pPr>
      <w:r>
        <w:separator/>
      </w:r>
    </w:p>
  </w:endnote>
  <w:endnote w:type="continuationSeparator" w:id="0">
    <w:p w:rsidR="00D12813" w:rsidRDefault="00D12813" w:rsidP="0093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76860"/>
      <w:docPartObj>
        <w:docPartGallery w:val="Page Numbers (Bottom of Page)"/>
        <w:docPartUnique/>
      </w:docPartObj>
    </w:sdtPr>
    <w:sdtEndPr/>
    <w:sdtContent>
      <w:p w:rsidR="00932439" w:rsidRDefault="00932439">
        <w:pPr>
          <w:pStyle w:val="Zpat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2439" w:rsidRDefault="00932439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628D6" w:rsidRPr="000628D6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l6lP&#10;pxQEAAAb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932439" w:rsidRDefault="00932439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628D6" w:rsidRPr="000628D6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932439" w:rsidRDefault="009324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813" w:rsidRDefault="00D12813" w:rsidP="00932439">
      <w:pPr>
        <w:spacing w:after="0" w:line="240" w:lineRule="auto"/>
      </w:pPr>
      <w:r>
        <w:separator/>
      </w:r>
    </w:p>
  </w:footnote>
  <w:footnote w:type="continuationSeparator" w:id="0">
    <w:p w:rsidR="00D12813" w:rsidRDefault="00D12813" w:rsidP="00932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3F"/>
    <w:rsid w:val="00017113"/>
    <w:rsid w:val="000628D6"/>
    <w:rsid w:val="001821C2"/>
    <w:rsid w:val="001D2AED"/>
    <w:rsid w:val="001E358F"/>
    <w:rsid w:val="002270BD"/>
    <w:rsid w:val="002C040E"/>
    <w:rsid w:val="00301CBF"/>
    <w:rsid w:val="00317251"/>
    <w:rsid w:val="00384D55"/>
    <w:rsid w:val="004F58E3"/>
    <w:rsid w:val="00653A26"/>
    <w:rsid w:val="006813B4"/>
    <w:rsid w:val="006C56B0"/>
    <w:rsid w:val="007014EF"/>
    <w:rsid w:val="00806339"/>
    <w:rsid w:val="00811077"/>
    <w:rsid w:val="00841F7A"/>
    <w:rsid w:val="00876402"/>
    <w:rsid w:val="00910F1D"/>
    <w:rsid w:val="00932439"/>
    <w:rsid w:val="00BB0571"/>
    <w:rsid w:val="00C26F3A"/>
    <w:rsid w:val="00C7413F"/>
    <w:rsid w:val="00C972B6"/>
    <w:rsid w:val="00CE1D32"/>
    <w:rsid w:val="00D12813"/>
    <w:rsid w:val="00D64D29"/>
    <w:rsid w:val="00D75E85"/>
    <w:rsid w:val="00DA4DF8"/>
    <w:rsid w:val="00E1763D"/>
    <w:rsid w:val="00F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413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32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439"/>
  </w:style>
  <w:style w:type="paragraph" w:styleId="Zpat">
    <w:name w:val="footer"/>
    <w:basedOn w:val="Normln"/>
    <w:link w:val="ZpatChar"/>
    <w:uiPriority w:val="99"/>
    <w:unhideWhenUsed/>
    <w:rsid w:val="00932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439"/>
  </w:style>
  <w:style w:type="character" w:styleId="Hypertextovodkaz">
    <w:name w:val="Hyperlink"/>
    <w:basedOn w:val="Standardnpsmoodstavce"/>
    <w:uiPriority w:val="99"/>
    <w:semiHidden/>
    <w:unhideWhenUsed/>
    <w:rsid w:val="00227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413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32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439"/>
  </w:style>
  <w:style w:type="paragraph" w:styleId="Zpat">
    <w:name w:val="footer"/>
    <w:basedOn w:val="Normln"/>
    <w:link w:val="ZpatChar"/>
    <w:uiPriority w:val="99"/>
    <w:unhideWhenUsed/>
    <w:rsid w:val="00932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439"/>
  </w:style>
  <w:style w:type="character" w:styleId="Hypertextovodkaz">
    <w:name w:val="Hyperlink"/>
    <w:basedOn w:val="Standardnpsmoodstavce"/>
    <w:uiPriority w:val="99"/>
    <w:semiHidden/>
    <w:unhideWhenUsed/>
    <w:rsid w:val="00227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cifare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sach@azet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387A-FFF0-4ED0-A51F-236263B7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cccbb</dc:creator>
  <cp:lastModifiedBy>Foltánová</cp:lastModifiedBy>
  <cp:revision>2</cp:revision>
  <dcterms:created xsi:type="dcterms:W3CDTF">2018-11-12T10:12:00Z</dcterms:created>
  <dcterms:modified xsi:type="dcterms:W3CDTF">2018-11-12T10:12:00Z</dcterms:modified>
</cp:coreProperties>
</file>